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CC" w:rsidRDefault="003D7BCC">
      <w:pPr>
        <w:pStyle w:val="a4"/>
        <w:tabs>
          <w:tab w:val="clear" w:pos="4252"/>
          <w:tab w:val="clear" w:pos="8504"/>
        </w:tabs>
        <w:snapToGrid/>
        <w:rPr>
          <w:sz w:val="18"/>
        </w:rPr>
      </w:pPr>
      <w:r>
        <w:rPr>
          <w:rFonts w:hint="eastAsia"/>
          <w:sz w:val="18"/>
        </w:rPr>
        <w:t>様式第４（第６条関係）</w:t>
      </w:r>
    </w:p>
    <w:p w:rsidR="003D7BCC" w:rsidRDefault="003D7BCC">
      <w:pPr>
        <w:pStyle w:val="a4"/>
        <w:tabs>
          <w:tab w:val="clear" w:pos="4252"/>
          <w:tab w:val="clear" w:pos="8504"/>
        </w:tabs>
        <w:snapToGrid/>
        <w:jc w:val="center"/>
        <w:rPr>
          <w:rFonts w:eastAsia="ＭＳ ゴシック"/>
        </w:rPr>
      </w:pPr>
      <w:r>
        <w:rPr>
          <w:rFonts w:eastAsia="ＭＳ ゴシック" w:hint="eastAsia"/>
        </w:rPr>
        <w:t>公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共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下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水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道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使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用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開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始（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変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更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）届</w:t>
      </w:r>
    </w:p>
    <w:p w:rsidR="003D7BCC" w:rsidRDefault="003D7BCC">
      <w:pPr>
        <w:pStyle w:val="a4"/>
        <w:tabs>
          <w:tab w:val="clear" w:pos="4252"/>
          <w:tab w:val="clear" w:pos="8504"/>
        </w:tabs>
        <w:snapToGrid/>
        <w:jc w:val="right"/>
        <w:rPr>
          <w:sz w:val="20"/>
        </w:rPr>
      </w:pPr>
      <w:r>
        <w:rPr>
          <w:rFonts w:hint="eastAsia"/>
          <w:sz w:val="20"/>
        </w:rPr>
        <w:t xml:space="preserve">　　年　　月　　日</w:t>
      </w:r>
    </w:p>
    <w:p w:rsidR="003D7BCC" w:rsidRDefault="003D7BCC">
      <w:pPr>
        <w:pStyle w:val="a4"/>
        <w:tabs>
          <w:tab w:val="clear" w:pos="4252"/>
          <w:tab w:val="clear" w:pos="8504"/>
        </w:tabs>
        <w:snapToGrid/>
        <w:rPr>
          <w:sz w:val="20"/>
        </w:rPr>
      </w:pPr>
      <w:r>
        <w:rPr>
          <w:rFonts w:hint="eastAsia"/>
          <w:sz w:val="18"/>
          <w:lang w:eastAsia="zh-TW"/>
        </w:rPr>
        <w:t xml:space="preserve">　</w:t>
      </w:r>
      <w:r>
        <w:rPr>
          <w:rFonts w:hint="eastAsia"/>
          <w:sz w:val="20"/>
          <w:lang w:eastAsia="zh-TW"/>
        </w:rPr>
        <w:t xml:space="preserve">　</w:t>
      </w:r>
      <w:r w:rsidR="00FC14EF">
        <w:rPr>
          <w:rFonts w:hint="eastAsia"/>
          <w:sz w:val="20"/>
        </w:rPr>
        <w:t>（</w:t>
      </w:r>
      <w:r w:rsidR="00386E8D">
        <w:rPr>
          <w:rFonts w:hint="eastAsia"/>
          <w:sz w:val="20"/>
        </w:rPr>
        <w:t>宛</w:t>
      </w:r>
      <w:r w:rsidR="00FC14EF">
        <w:rPr>
          <w:rFonts w:hint="eastAsia"/>
          <w:sz w:val="20"/>
        </w:rPr>
        <w:t>先）</w:t>
      </w:r>
      <w:r>
        <w:rPr>
          <w:rFonts w:hint="eastAsia"/>
          <w:sz w:val="20"/>
          <w:lang w:eastAsia="zh-TW"/>
        </w:rPr>
        <w:t>上越市長</w:t>
      </w:r>
    </w:p>
    <w:p w:rsidR="003D7BCC" w:rsidRDefault="003D7BCC">
      <w:pPr>
        <w:pStyle w:val="a4"/>
        <w:tabs>
          <w:tab w:val="clear" w:pos="4252"/>
          <w:tab w:val="clear" w:pos="8504"/>
        </w:tabs>
        <w:snapToGrid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申請者</w:t>
      </w:r>
    </w:p>
    <w:p w:rsidR="003D7BCC" w:rsidRDefault="003D7BCC">
      <w:pPr>
        <w:pStyle w:val="a4"/>
        <w:tabs>
          <w:tab w:val="clear" w:pos="4252"/>
          <w:tab w:val="clear" w:pos="8504"/>
        </w:tabs>
        <w:snapToGrid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住　　所</w:t>
      </w:r>
    </w:p>
    <w:p w:rsidR="003D7BCC" w:rsidRDefault="003D7BCC">
      <w:pPr>
        <w:pStyle w:val="a4"/>
        <w:tabs>
          <w:tab w:val="clear" w:pos="4252"/>
          <w:tab w:val="clear" w:pos="8504"/>
        </w:tabs>
        <w:snapToGrid/>
        <w:rPr>
          <w:sz w:val="20"/>
        </w:rPr>
      </w:pPr>
      <w:r>
        <w:rPr>
          <w:rFonts w:hint="eastAsia"/>
          <w:sz w:val="20"/>
          <w:lang w:eastAsia="zh-TW"/>
        </w:rPr>
        <w:t xml:space="preserve">　　　　　　　　　　　　　　</w:t>
      </w:r>
      <w:r>
        <w:rPr>
          <w:rFonts w:hint="eastAsia"/>
          <w:sz w:val="20"/>
        </w:rPr>
        <w:t>電話番号</w:t>
      </w:r>
    </w:p>
    <w:p w:rsidR="003D7BCC" w:rsidRDefault="003D7BCC">
      <w:pPr>
        <w:pStyle w:val="a4"/>
        <w:tabs>
          <w:tab w:val="clear" w:pos="4252"/>
          <w:tab w:val="clear" w:pos="8504"/>
        </w:tabs>
        <w:snapToGrid/>
        <w:rPr>
          <w:sz w:val="20"/>
        </w:rPr>
      </w:pPr>
      <w:r>
        <w:rPr>
          <w:rFonts w:hint="eastAsia"/>
          <w:sz w:val="20"/>
        </w:rPr>
        <w:t xml:space="preserve">　　　　　　　　　　　　　　氏名または名称及び法人に</w:t>
      </w:r>
    </w:p>
    <w:p w:rsidR="003D7BCC" w:rsidRDefault="003D7BCC">
      <w:pPr>
        <w:pStyle w:val="a4"/>
        <w:tabs>
          <w:tab w:val="clear" w:pos="4252"/>
          <w:tab w:val="clear" w:pos="8504"/>
        </w:tabs>
        <w:snapToGrid/>
        <w:rPr>
          <w:sz w:val="20"/>
        </w:rPr>
      </w:pPr>
      <w:r>
        <w:rPr>
          <w:rFonts w:hint="eastAsia"/>
          <w:sz w:val="20"/>
        </w:rPr>
        <w:t xml:space="preserve">　　　　　　　　　　　　　　</w:t>
      </w:r>
      <w:r>
        <w:rPr>
          <w:rFonts w:hint="eastAsia"/>
          <w:snapToGrid w:val="0"/>
          <w:sz w:val="20"/>
        </w:rPr>
        <w:t>あってはその代表者の氏名</w:t>
      </w:r>
      <w:r w:rsidR="00411440">
        <w:rPr>
          <w:rFonts w:hint="eastAsia"/>
          <w:snapToGrid w:val="0"/>
          <w:sz w:val="20"/>
        </w:rPr>
        <w:t xml:space="preserve">　　　　　　　　　　　　　　　　　　　</w:t>
      </w:r>
    </w:p>
    <w:p w:rsidR="003D7BCC" w:rsidRDefault="003D7BCC">
      <w:pPr>
        <w:pStyle w:val="a4"/>
        <w:tabs>
          <w:tab w:val="clear" w:pos="4252"/>
          <w:tab w:val="clear" w:pos="8504"/>
        </w:tabs>
        <w:snapToGrid/>
        <w:rPr>
          <w:sz w:val="16"/>
        </w:rPr>
      </w:pPr>
    </w:p>
    <w:p w:rsidR="003D7BCC" w:rsidRDefault="003D7BCC">
      <w:pPr>
        <w:pStyle w:val="a4"/>
        <w:tabs>
          <w:tab w:val="clear" w:pos="4252"/>
          <w:tab w:val="clear" w:pos="8504"/>
        </w:tabs>
        <w:snapToGrid/>
        <w:rPr>
          <w:sz w:val="18"/>
        </w:rPr>
      </w:pPr>
      <w:r>
        <w:rPr>
          <w:rFonts w:hint="eastAsia"/>
          <w:sz w:val="20"/>
        </w:rPr>
        <w:t>次のとおり公共下水道の使用を開始（変更）するので届出ます。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645"/>
        <w:gridCol w:w="2875"/>
        <w:gridCol w:w="1100"/>
        <w:gridCol w:w="3009"/>
      </w:tblGrid>
      <w:tr w:rsidR="003D7BCC">
        <w:trPr>
          <w:trHeight w:val="345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排除場所</w:t>
            </w:r>
          </w:p>
        </w:tc>
        <w:tc>
          <w:tcPr>
            <w:tcW w:w="3520" w:type="dxa"/>
            <w:gridSpan w:val="2"/>
            <w:tcBorders>
              <w:top w:val="single" w:sz="12" w:space="0" w:color="auto"/>
            </w:tcBorders>
            <w:vAlign w:val="center"/>
          </w:tcPr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排水口数</w:t>
            </w:r>
          </w:p>
        </w:tc>
        <w:tc>
          <w:tcPr>
            <w:tcW w:w="30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3D7BCC">
        <w:trPr>
          <w:trHeight w:val="359"/>
        </w:trPr>
        <w:tc>
          <w:tcPr>
            <w:tcW w:w="1639" w:type="dxa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排出汚水の水量</w:t>
            </w:r>
          </w:p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及び水質</w:t>
            </w:r>
          </w:p>
        </w:tc>
        <w:tc>
          <w:tcPr>
            <w:tcW w:w="645" w:type="dxa"/>
            <w:vAlign w:val="center"/>
          </w:tcPr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水量</w:t>
            </w:r>
          </w:p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水質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月平均　　　　　　　　</w:t>
            </w:r>
            <w:r>
              <w:rPr>
                <w:rFonts w:ascii="ＭＳ 明朝" w:hint="eastAsia"/>
                <w:sz w:val="20"/>
              </w:rPr>
              <w:t>㎥　　　日最大　　　　　　　　　　㎥</w:t>
            </w:r>
          </w:p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下記のとおり</w:t>
            </w:r>
          </w:p>
        </w:tc>
      </w:tr>
      <w:tr w:rsidR="003D7BCC">
        <w:trPr>
          <w:trHeight w:val="542"/>
        </w:trPr>
        <w:tc>
          <w:tcPr>
            <w:tcW w:w="1639" w:type="dxa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開始（変更）</w:t>
            </w:r>
          </w:p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7629" w:type="dxa"/>
            <w:gridSpan w:val="4"/>
            <w:tcBorders>
              <w:right w:val="single" w:sz="12" w:space="0" w:color="auto"/>
            </w:tcBorders>
            <w:vAlign w:val="center"/>
          </w:tcPr>
          <w:p w:rsidR="003D7BCC" w:rsidRDefault="00F14B9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bookmarkStart w:id="0" w:name="_GoBack"/>
            <w:bookmarkEnd w:id="0"/>
            <w:r w:rsidR="003D7BCC">
              <w:rPr>
                <w:rFonts w:hint="eastAsia"/>
                <w:sz w:val="20"/>
              </w:rPr>
              <w:t xml:space="preserve">　　　　年　　　　月　　　　日</w:t>
            </w:r>
          </w:p>
        </w:tc>
      </w:tr>
      <w:tr w:rsidR="003D7BCC">
        <w:trPr>
          <w:trHeight w:val="347"/>
        </w:trPr>
        <w:tc>
          <w:tcPr>
            <w:tcW w:w="16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処理方法</w:t>
            </w:r>
          </w:p>
        </w:tc>
        <w:tc>
          <w:tcPr>
            <w:tcW w:w="3520" w:type="dxa"/>
            <w:gridSpan w:val="2"/>
            <w:tcBorders>
              <w:bottom w:val="single" w:sz="12" w:space="0" w:color="auto"/>
            </w:tcBorders>
            <w:vAlign w:val="center"/>
          </w:tcPr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施設名称</w:t>
            </w:r>
          </w:p>
        </w:tc>
        <w:tc>
          <w:tcPr>
            <w:tcW w:w="30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</w:tbl>
    <w:p w:rsidR="003D7BCC" w:rsidRDefault="003D7BCC">
      <w:pPr>
        <w:pStyle w:val="a7"/>
        <w:rPr>
          <w:sz w:val="21"/>
        </w:rPr>
      </w:pPr>
      <w:r>
        <w:rPr>
          <w:rFonts w:hint="eastAsia"/>
          <w:sz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946"/>
        <w:gridCol w:w="946"/>
        <w:gridCol w:w="946"/>
        <w:gridCol w:w="946"/>
        <w:gridCol w:w="946"/>
        <w:gridCol w:w="2019"/>
      </w:tblGrid>
      <w:tr w:rsidR="003D7BCC">
        <w:trPr>
          <w:cantSplit/>
          <w:trHeight w:val="345"/>
        </w:trPr>
        <w:tc>
          <w:tcPr>
            <w:tcW w:w="25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D7BCC" w:rsidRDefault="00A9277F">
            <w:pPr>
              <w:rPr>
                <w:sz w:val="18"/>
                <w:lang w:eastAsia="zh-TW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10160</wp:posOffset>
                      </wp:positionV>
                      <wp:extent cx="1606550" cy="231140"/>
                      <wp:effectExtent l="0" t="0" r="0" b="0"/>
                      <wp:wrapNone/>
                      <wp:docPr id="2" name="Lin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6550" cy="2311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44BD3" id="Line 46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8pt" to="12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" o:allowincell="f" strokeweight=".5pt"/>
                  </w:pict>
                </mc:Fallback>
              </mc:AlternateContent>
            </w:r>
            <w:r w:rsidR="003D7BCC">
              <w:rPr>
                <w:rFonts w:hint="eastAsia"/>
                <w:sz w:val="18"/>
                <w:lang w:eastAsia="zh-TW"/>
              </w:rPr>
              <w:t xml:space="preserve">　　　　　　　　　排水口</w:t>
            </w:r>
          </w:p>
          <w:p w:rsidR="003D7BCC" w:rsidRDefault="003D7BCC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月</w:t>
            </w:r>
          </w:p>
          <w:p w:rsidR="003D7BCC" w:rsidRDefault="003D7BCC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項　目　　　　　　　　</w:t>
            </w:r>
            <w:r>
              <w:rPr>
                <w:rFonts w:hint="eastAsia"/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量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</w:tcBorders>
            <w:vAlign w:val="center"/>
          </w:tcPr>
          <w:p w:rsidR="003D7BCC" w:rsidRDefault="003D7BCC">
            <w:pPr>
              <w:jc w:val="right"/>
              <w:rPr>
                <w:sz w:val="20"/>
                <w:lang w:eastAsia="zh-TW"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3D7BCC" w:rsidRDefault="003D7BCC">
            <w:pPr>
              <w:jc w:val="right"/>
              <w:rPr>
                <w:sz w:val="20"/>
                <w:lang w:eastAsia="zh-TW"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3D7BCC" w:rsidRDefault="003D7BCC">
            <w:pPr>
              <w:jc w:val="right"/>
              <w:rPr>
                <w:sz w:val="20"/>
                <w:lang w:eastAsia="zh-TW"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3D7BCC" w:rsidRDefault="003D7BCC">
            <w:pPr>
              <w:jc w:val="right"/>
              <w:rPr>
                <w:sz w:val="20"/>
                <w:lang w:eastAsia="zh-TW"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3D7BCC" w:rsidRDefault="003D7BCC">
            <w:pPr>
              <w:jc w:val="right"/>
              <w:rPr>
                <w:sz w:val="20"/>
                <w:lang w:eastAsia="zh-TW"/>
              </w:rPr>
            </w:pPr>
          </w:p>
        </w:tc>
        <w:tc>
          <w:tcPr>
            <w:tcW w:w="20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　　　位</w:t>
            </w:r>
          </w:p>
        </w:tc>
      </w:tr>
      <w:tr w:rsidR="003D7BCC">
        <w:trPr>
          <w:cantSplit/>
          <w:trHeight w:val="345"/>
        </w:trPr>
        <w:tc>
          <w:tcPr>
            <w:tcW w:w="25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BCC" w:rsidRDefault="003D7BCC">
            <w:pPr>
              <w:rPr>
                <w:sz w:val="20"/>
              </w:rPr>
            </w:pPr>
          </w:p>
        </w:tc>
        <w:tc>
          <w:tcPr>
            <w:tcW w:w="946" w:type="dxa"/>
            <w:tcBorders>
              <w:left w:val="nil"/>
              <w:bottom w:val="single" w:sz="12" w:space="0" w:color="auto"/>
            </w:tcBorders>
            <w:vAlign w:val="center"/>
          </w:tcPr>
          <w:p w:rsidR="003D7BCC" w:rsidRDefault="003D7BCC">
            <w:pPr>
              <w:jc w:val="right"/>
              <w:rPr>
                <w:sz w:val="20"/>
              </w:rPr>
            </w:pPr>
            <w:r>
              <w:rPr>
                <w:rFonts w:hint="eastAsia"/>
                <w:position w:val="6"/>
                <w:sz w:val="16"/>
              </w:rPr>
              <w:t>ｍ</w:t>
            </w:r>
            <w:r>
              <w:rPr>
                <w:rFonts w:hint="eastAsia"/>
                <w:position w:val="12"/>
                <w:sz w:val="12"/>
              </w:rPr>
              <w:t>３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vAlign w:val="center"/>
          </w:tcPr>
          <w:p w:rsidR="003D7BCC" w:rsidRDefault="003D7BCC">
            <w:pPr>
              <w:jc w:val="right"/>
              <w:rPr>
                <w:sz w:val="20"/>
              </w:rPr>
            </w:pPr>
            <w:r>
              <w:rPr>
                <w:rFonts w:hint="eastAsia"/>
                <w:position w:val="6"/>
                <w:sz w:val="16"/>
              </w:rPr>
              <w:t>ｍ</w:t>
            </w:r>
            <w:r>
              <w:rPr>
                <w:rFonts w:hint="eastAsia"/>
                <w:position w:val="12"/>
                <w:sz w:val="12"/>
              </w:rPr>
              <w:t>３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vAlign w:val="center"/>
          </w:tcPr>
          <w:p w:rsidR="003D7BCC" w:rsidRDefault="003D7BCC">
            <w:pPr>
              <w:jc w:val="right"/>
              <w:rPr>
                <w:sz w:val="20"/>
              </w:rPr>
            </w:pPr>
            <w:r>
              <w:rPr>
                <w:rFonts w:hint="eastAsia"/>
                <w:position w:val="6"/>
                <w:sz w:val="16"/>
              </w:rPr>
              <w:t>ｍ</w:t>
            </w:r>
            <w:r>
              <w:rPr>
                <w:rFonts w:hint="eastAsia"/>
                <w:position w:val="12"/>
                <w:sz w:val="12"/>
              </w:rPr>
              <w:t>３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vAlign w:val="center"/>
          </w:tcPr>
          <w:p w:rsidR="003D7BCC" w:rsidRDefault="003D7BCC">
            <w:pPr>
              <w:jc w:val="right"/>
              <w:rPr>
                <w:sz w:val="20"/>
              </w:rPr>
            </w:pPr>
            <w:r>
              <w:rPr>
                <w:rFonts w:hint="eastAsia"/>
                <w:position w:val="6"/>
                <w:sz w:val="16"/>
              </w:rPr>
              <w:t>ｍ</w:t>
            </w:r>
            <w:r>
              <w:rPr>
                <w:rFonts w:hint="eastAsia"/>
                <w:position w:val="12"/>
                <w:sz w:val="12"/>
              </w:rPr>
              <w:t>３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vAlign w:val="center"/>
          </w:tcPr>
          <w:p w:rsidR="003D7BCC" w:rsidRDefault="003D7BCC">
            <w:pPr>
              <w:jc w:val="right"/>
              <w:rPr>
                <w:sz w:val="20"/>
              </w:rPr>
            </w:pPr>
            <w:r>
              <w:rPr>
                <w:rFonts w:hint="eastAsia"/>
                <w:position w:val="6"/>
                <w:sz w:val="16"/>
              </w:rPr>
              <w:t>ｍ</w:t>
            </w:r>
            <w:r>
              <w:rPr>
                <w:rFonts w:hint="eastAsia"/>
                <w:position w:val="12"/>
                <w:sz w:val="12"/>
              </w:rPr>
              <w:t>３</w:t>
            </w:r>
          </w:p>
        </w:tc>
        <w:tc>
          <w:tcPr>
            <w:tcW w:w="20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7BCC" w:rsidRDefault="003D7BCC">
            <w:pPr>
              <w:rPr>
                <w:sz w:val="20"/>
              </w:rPr>
            </w:pPr>
          </w:p>
        </w:tc>
      </w:tr>
      <w:tr w:rsidR="003D7BCC"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BCC" w:rsidRDefault="00A9277F">
            <w:pPr>
              <w:jc w:val="distribute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2294890</wp:posOffset>
                      </wp:positionV>
                      <wp:extent cx="69850" cy="346710"/>
                      <wp:effectExtent l="0" t="0" r="0" b="0"/>
                      <wp:wrapNone/>
                      <wp:docPr id="1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346710"/>
                              </a:xfrm>
                              <a:prstGeom prst="leftBracket">
                                <a:avLst>
                                  <a:gd name="adj" fmla="val 4136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3A16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67" o:spid="_x0000_s1026" type="#_x0000_t85" style="position:absolute;left:0;text-align:left;margin-left:5.5pt;margin-top:180.7pt;width:5.5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" o:allowincell="f"/>
                  </w:pict>
                </mc:Fallback>
              </mc:AlternateContent>
            </w:r>
            <w:r w:rsidR="003D7BCC">
              <w:rPr>
                <w:rFonts w:hint="eastAsia"/>
                <w:sz w:val="20"/>
              </w:rPr>
              <w:t>温度</w:t>
            </w:r>
          </w:p>
          <w:p w:rsidR="003D7BCC" w:rsidRDefault="003D7BCC">
            <w:pPr>
              <w:rPr>
                <w:sz w:val="16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アンモニア性窒素</w:t>
            </w:r>
          </w:p>
          <w:p w:rsidR="003D7BCC" w:rsidRDefault="003D7B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亜硝酸性窒素及び硝酸性窒素含有量</w:t>
            </w:r>
          </w:p>
          <w:p w:rsidR="003D7BCC" w:rsidRDefault="003D7BCC">
            <w:pPr>
              <w:jc w:val="distribute"/>
              <w:rPr>
                <w:sz w:val="20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水素イオン濃度</w:t>
            </w:r>
          </w:p>
          <w:p w:rsidR="003D7BCC" w:rsidRDefault="003D7BCC">
            <w:pPr>
              <w:rPr>
                <w:sz w:val="16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生物化学的</w:t>
            </w: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酸素要求量</w:t>
            </w:r>
          </w:p>
          <w:p w:rsidR="003D7BCC" w:rsidRDefault="003D7BCC">
            <w:pPr>
              <w:rPr>
                <w:sz w:val="16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浮遊物質量</w:t>
            </w:r>
          </w:p>
          <w:p w:rsidR="003D7BCC" w:rsidRDefault="003D7BCC">
            <w:pPr>
              <w:rPr>
                <w:sz w:val="16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ノルマルヘキサン</w:t>
            </w: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抽出物質含有量</w:t>
            </w:r>
          </w:p>
          <w:p w:rsidR="003D7BCC" w:rsidRDefault="003D7B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鉱油類含有量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:rsidR="003D7BCC" w:rsidRDefault="003D7BCC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動植物油脂類含有量</w:t>
            </w:r>
          </w:p>
          <w:p w:rsidR="003D7BCC" w:rsidRDefault="003D7BCC">
            <w:pPr>
              <w:rPr>
                <w:sz w:val="16"/>
                <w:lang w:eastAsia="zh-TW"/>
              </w:rPr>
            </w:pPr>
          </w:p>
          <w:p w:rsidR="003D7BCC" w:rsidRDefault="003D7BCC">
            <w:pPr>
              <w:jc w:val="distribute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窒素含有量</w:t>
            </w:r>
          </w:p>
          <w:p w:rsidR="003D7BCC" w:rsidRDefault="003D7BCC">
            <w:pPr>
              <w:rPr>
                <w:sz w:val="16"/>
                <w:lang w:eastAsia="zh-TW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燐含有量</w:t>
            </w:r>
          </w:p>
          <w:p w:rsidR="003D7BCC" w:rsidRDefault="003D7BCC">
            <w:pPr>
              <w:rPr>
                <w:sz w:val="16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沃素消費量</w:t>
            </w:r>
          </w:p>
          <w:p w:rsidR="003D7BCC" w:rsidRDefault="003D7BCC">
            <w:pPr>
              <w:rPr>
                <w:sz w:val="16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カドミウム及び</w:t>
            </w: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その化合物</w:t>
            </w:r>
          </w:p>
          <w:p w:rsidR="003D7BCC" w:rsidRDefault="003D7BCC">
            <w:pPr>
              <w:rPr>
                <w:sz w:val="16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シアン化合物</w:t>
            </w:r>
          </w:p>
          <w:p w:rsidR="003D7BCC" w:rsidRDefault="003D7BCC">
            <w:pPr>
              <w:rPr>
                <w:sz w:val="16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有機燐化合物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D7BCC" w:rsidRDefault="003D7BCC">
            <w:pPr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</w:tcPr>
          <w:p w:rsidR="003D7BCC" w:rsidRDefault="003D7BCC">
            <w:pPr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</w:tcPr>
          <w:p w:rsidR="003D7BCC" w:rsidRDefault="003D7BCC">
            <w:pPr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</w:tcPr>
          <w:p w:rsidR="003D7BCC" w:rsidRDefault="003D7BCC">
            <w:pPr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</w:tcPr>
          <w:p w:rsidR="003D7BCC" w:rsidRDefault="003D7BCC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BCC" w:rsidRDefault="003D7BCC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 xml:space="preserve">　　　　　度</w:t>
            </w:r>
          </w:p>
          <w:p w:rsidR="003D7BCC" w:rsidRDefault="003D7BCC">
            <w:pPr>
              <w:rPr>
                <w:sz w:val="16"/>
                <w:lang w:eastAsia="zh-CN"/>
              </w:rPr>
            </w:pPr>
          </w:p>
          <w:p w:rsidR="003D7BCC" w:rsidRDefault="003D7BCC">
            <w:pPr>
              <w:rPr>
                <w:sz w:val="16"/>
                <w:lang w:eastAsia="zh-CN"/>
              </w:rPr>
            </w:pPr>
          </w:p>
          <w:p w:rsidR="003D7BCC" w:rsidRDefault="003D7BCC">
            <w:pPr>
              <w:ind w:firstLine="195"/>
              <w:rPr>
                <w:rFonts w:ascii="ＭＳ 明朝"/>
                <w:sz w:val="20"/>
                <w:lang w:eastAsia="zh-CN"/>
              </w:rPr>
            </w:pPr>
            <w:r>
              <w:rPr>
                <w:rFonts w:ascii="ＭＳ 明朝" w:hint="eastAsia"/>
                <w:sz w:val="20"/>
              </w:rPr>
              <w:t>ﾐﾘｸﾞﾗﾑ</w:t>
            </w:r>
            <w:r>
              <w:rPr>
                <w:rFonts w:ascii="ＭＳ 明朝" w:hint="eastAsia"/>
                <w:sz w:val="20"/>
                <w:lang w:eastAsia="zh-CN"/>
              </w:rPr>
              <w:t>／</w:t>
            </w:r>
            <w:r>
              <w:rPr>
                <w:rFonts w:ascii="ＭＳ 明朝" w:hint="eastAsia"/>
                <w:sz w:val="20"/>
              </w:rPr>
              <w:t>ﾘｯﾄﾙ</w:t>
            </w:r>
          </w:p>
          <w:p w:rsidR="003D7BCC" w:rsidRDefault="003D7BCC">
            <w:pPr>
              <w:rPr>
                <w:rFonts w:ascii="ＭＳ 明朝"/>
                <w:sz w:val="20"/>
                <w:lang w:eastAsia="zh-CN"/>
              </w:rPr>
            </w:pPr>
          </w:p>
          <w:p w:rsidR="003D7BCC" w:rsidRDefault="003D7BCC">
            <w:pPr>
              <w:rPr>
                <w:sz w:val="16"/>
                <w:lang w:eastAsia="zh-CN"/>
              </w:rPr>
            </w:pPr>
          </w:p>
          <w:p w:rsidR="003D7BCC" w:rsidRDefault="003D7BCC">
            <w:pPr>
              <w:rPr>
                <w:sz w:val="16"/>
                <w:lang w:eastAsia="zh-CN"/>
              </w:rPr>
            </w:pPr>
          </w:p>
          <w:p w:rsidR="003D7BCC" w:rsidRDefault="003D7BCC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 xml:space="preserve">　水素指数</w:t>
            </w:r>
          </w:p>
          <w:p w:rsidR="003D7BCC" w:rsidRDefault="003D7BCC">
            <w:pPr>
              <w:rPr>
                <w:sz w:val="16"/>
                <w:lang w:eastAsia="zh-CN"/>
              </w:rPr>
            </w:pPr>
          </w:p>
          <w:p w:rsidR="003D7BCC" w:rsidRDefault="003D7BCC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CN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>５日間</w:t>
            </w:r>
          </w:p>
          <w:p w:rsidR="003D7BCC" w:rsidRDefault="003D7BCC">
            <w:pPr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>ﾐﾘｸﾞﾗﾑ</w:t>
            </w:r>
            <w:r>
              <w:rPr>
                <w:rFonts w:ascii="ＭＳ 明朝" w:hint="eastAsia"/>
                <w:sz w:val="20"/>
                <w:lang w:eastAsia="zh-TW"/>
              </w:rPr>
              <w:t>／</w:t>
            </w:r>
            <w:r>
              <w:rPr>
                <w:rFonts w:ascii="ＭＳ 明朝" w:hint="eastAsia"/>
                <w:sz w:val="20"/>
              </w:rPr>
              <w:t>ﾘｯﾄﾙ</w:t>
            </w:r>
          </w:p>
          <w:p w:rsidR="003D7BCC" w:rsidRDefault="003D7BCC">
            <w:pPr>
              <w:rPr>
                <w:rFonts w:ascii="ＭＳ 明朝"/>
                <w:sz w:val="16"/>
                <w:lang w:eastAsia="zh-TW"/>
              </w:rPr>
            </w:pPr>
          </w:p>
          <w:p w:rsidR="003D7BCC" w:rsidRDefault="003D7BCC">
            <w:pPr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>ﾐﾘｸﾞﾗﾑ</w:t>
            </w:r>
            <w:r>
              <w:rPr>
                <w:rFonts w:ascii="ＭＳ 明朝" w:hint="eastAsia"/>
                <w:sz w:val="20"/>
                <w:lang w:eastAsia="zh-TW"/>
              </w:rPr>
              <w:t>／</w:t>
            </w:r>
            <w:r>
              <w:rPr>
                <w:rFonts w:ascii="ＭＳ 明朝" w:hint="eastAsia"/>
                <w:sz w:val="20"/>
              </w:rPr>
              <w:t>ﾘｯﾄﾙ</w:t>
            </w:r>
          </w:p>
          <w:p w:rsidR="003D7BCC" w:rsidRDefault="003D7BCC">
            <w:pPr>
              <w:rPr>
                <w:rFonts w:ascii="ＭＳ 明朝"/>
                <w:sz w:val="16"/>
                <w:lang w:eastAsia="zh-TW"/>
              </w:rPr>
            </w:pPr>
          </w:p>
          <w:p w:rsidR="003D7BCC" w:rsidRDefault="003D7BCC">
            <w:pPr>
              <w:rPr>
                <w:rFonts w:ascii="ＭＳ 明朝"/>
                <w:sz w:val="20"/>
                <w:lang w:eastAsia="zh-TW"/>
              </w:rPr>
            </w:pPr>
          </w:p>
          <w:p w:rsidR="003D7BCC" w:rsidRDefault="003D7BCC">
            <w:pPr>
              <w:rPr>
                <w:rFonts w:ascii="ＭＳ 明朝"/>
                <w:sz w:val="16"/>
                <w:lang w:eastAsia="zh-TW"/>
              </w:rPr>
            </w:pPr>
          </w:p>
          <w:p w:rsidR="003D7BCC" w:rsidRDefault="003D7BCC">
            <w:pPr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>ﾐﾘｸﾞﾗﾑ</w:t>
            </w:r>
            <w:r>
              <w:rPr>
                <w:rFonts w:ascii="ＭＳ 明朝" w:hint="eastAsia"/>
                <w:sz w:val="20"/>
                <w:lang w:eastAsia="zh-TW"/>
              </w:rPr>
              <w:t>／</w:t>
            </w:r>
            <w:r>
              <w:rPr>
                <w:rFonts w:ascii="ＭＳ 明朝" w:hint="eastAsia"/>
                <w:sz w:val="20"/>
              </w:rPr>
              <w:t>ﾘｯﾄﾙ</w:t>
            </w:r>
          </w:p>
          <w:p w:rsidR="003D7BCC" w:rsidRDefault="003D7BCC">
            <w:pPr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>ﾐﾘｸﾞﾗﾑ</w:t>
            </w:r>
            <w:r>
              <w:rPr>
                <w:rFonts w:ascii="ＭＳ 明朝" w:hint="eastAsia"/>
                <w:sz w:val="20"/>
                <w:lang w:eastAsia="zh-TW"/>
              </w:rPr>
              <w:t>／</w:t>
            </w:r>
            <w:r>
              <w:rPr>
                <w:rFonts w:ascii="ＭＳ 明朝" w:hint="eastAsia"/>
                <w:sz w:val="20"/>
              </w:rPr>
              <w:t>ﾘｯﾄﾙ</w:t>
            </w:r>
          </w:p>
          <w:p w:rsidR="003D7BCC" w:rsidRDefault="003D7BCC">
            <w:pPr>
              <w:rPr>
                <w:rFonts w:ascii="ＭＳ 明朝"/>
                <w:sz w:val="16"/>
                <w:lang w:eastAsia="zh-TW"/>
              </w:rPr>
            </w:pPr>
          </w:p>
          <w:p w:rsidR="003D7BCC" w:rsidRDefault="003D7BCC">
            <w:pPr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>ﾐﾘｸﾞﾗﾑ</w:t>
            </w:r>
            <w:r>
              <w:rPr>
                <w:rFonts w:ascii="ＭＳ 明朝" w:hint="eastAsia"/>
                <w:sz w:val="20"/>
                <w:lang w:eastAsia="zh-TW"/>
              </w:rPr>
              <w:t>／</w:t>
            </w:r>
            <w:r>
              <w:rPr>
                <w:rFonts w:ascii="ＭＳ 明朝" w:hint="eastAsia"/>
                <w:sz w:val="20"/>
              </w:rPr>
              <w:t>ﾘｯﾄﾙ</w:t>
            </w:r>
          </w:p>
          <w:p w:rsidR="003D7BCC" w:rsidRDefault="003D7BCC">
            <w:pPr>
              <w:rPr>
                <w:rFonts w:ascii="ＭＳ 明朝"/>
                <w:sz w:val="16"/>
                <w:lang w:eastAsia="zh-TW"/>
              </w:rPr>
            </w:pPr>
          </w:p>
          <w:p w:rsidR="003D7BCC" w:rsidRDefault="003D7BCC">
            <w:pPr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>ﾐﾘｸﾞﾗﾑ</w:t>
            </w:r>
            <w:r>
              <w:rPr>
                <w:rFonts w:ascii="ＭＳ 明朝" w:hint="eastAsia"/>
                <w:sz w:val="20"/>
                <w:lang w:eastAsia="zh-TW"/>
              </w:rPr>
              <w:t>／</w:t>
            </w:r>
            <w:r>
              <w:rPr>
                <w:rFonts w:ascii="ＭＳ 明朝" w:hint="eastAsia"/>
                <w:sz w:val="20"/>
              </w:rPr>
              <w:t>ﾘｯﾄﾙ</w:t>
            </w:r>
          </w:p>
          <w:p w:rsidR="003D7BCC" w:rsidRDefault="003D7BCC">
            <w:pPr>
              <w:rPr>
                <w:rFonts w:ascii="ＭＳ 明朝"/>
                <w:sz w:val="16"/>
                <w:lang w:eastAsia="zh-TW"/>
              </w:rPr>
            </w:pPr>
          </w:p>
          <w:p w:rsidR="003D7BCC" w:rsidRDefault="003D7BCC">
            <w:pPr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>ﾐﾘｸﾞﾗﾑ</w:t>
            </w:r>
            <w:r>
              <w:rPr>
                <w:rFonts w:ascii="ＭＳ 明朝" w:hint="eastAsia"/>
                <w:sz w:val="20"/>
                <w:lang w:eastAsia="zh-TW"/>
              </w:rPr>
              <w:t>／</w:t>
            </w:r>
            <w:r>
              <w:rPr>
                <w:rFonts w:ascii="ＭＳ 明朝" w:hint="eastAsia"/>
                <w:sz w:val="20"/>
              </w:rPr>
              <w:t>ﾘｯﾄﾙ</w:t>
            </w:r>
          </w:p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  <w:lang w:eastAsia="zh-TW"/>
              </w:rPr>
            </w:pPr>
          </w:p>
          <w:p w:rsidR="003D7BCC" w:rsidRDefault="003D7BCC">
            <w:pPr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>ﾐﾘｸﾞﾗﾑ</w:t>
            </w:r>
            <w:r>
              <w:rPr>
                <w:rFonts w:ascii="ＭＳ 明朝" w:hint="eastAsia"/>
                <w:sz w:val="20"/>
                <w:lang w:eastAsia="zh-TW"/>
              </w:rPr>
              <w:t>／</w:t>
            </w:r>
            <w:r>
              <w:rPr>
                <w:rFonts w:ascii="ＭＳ 明朝" w:hint="eastAsia"/>
                <w:sz w:val="20"/>
              </w:rPr>
              <w:t>ﾘｯﾄﾙ</w:t>
            </w:r>
          </w:p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  <w:lang w:eastAsia="zh-TW"/>
              </w:rPr>
            </w:pPr>
          </w:p>
          <w:p w:rsidR="003D7BCC" w:rsidRDefault="003D7BCC">
            <w:pPr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>ﾐﾘｸﾞﾗﾑ</w:t>
            </w:r>
            <w:r>
              <w:rPr>
                <w:rFonts w:ascii="ＭＳ 明朝" w:hint="eastAsia"/>
                <w:sz w:val="20"/>
                <w:lang w:eastAsia="zh-TW"/>
              </w:rPr>
              <w:t>／</w:t>
            </w:r>
            <w:r>
              <w:rPr>
                <w:rFonts w:ascii="ＭＳ 明朝" w:hint="eastAsia"/>
                <w:sz w:val="20"/>
              </w:rPr>
              <w:t>ﾘｯﾄﾙ</w:t>
            </w:r>
          </w:p>
          <w:p w:rsidR="003D7BCC" w:rsidRDefault="003D7BCC">
            <w:pPr>
              <w:rPr>
                <w:rFonts w:ascii="ＭＳ 明朝"/>
                <w:sz w:val="16"/>
                <w:lang w:eastAsia="zh-TW"/>
              </w:rPr>
            </w:pPr>
          </w:p>
          <w:p w:rsidR="003D7BCC" w:rsidRDefault="003D7BCC">
            <w:pPr>
              <w:rPr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>ﾐﾘｸﾞﾗﾑ</w:t>
            </w:r>
            <w:r>
              <w:rPr>
                <w:rFonts w:ascii="ＭＳ 明朝" w:hint="eastAsia"/>
                <w:sz w:val="20"/>
                <w:lang w:eastAsia="zh-TW"/>
              </w:rPr>
              <w:t>／</w:t>
            </w:r>
            <w:r>
              <w:rPr>
                <w:rFonts w:ascii="ＭＳ 明朝" w:hint="eastAsia"/>
                <w:sz w:val="20"/>
              </w:rPr>
              <w:t>ﾘｯﾄﾙ</w:t>
            </w:r>
          </w:p>
        </w:tc>
      </w:tr>
    </w:tbl>
    <w:p w:rsidR="003D7BCC" w:rsidRDefault="003D7BCC">
      <w:pPr>
        <w:rPr>
          <w:sz w:val="18"/>
        </w:rPr>
      </w:pPr>
      <w:r>
        <w:rPr>
          <w:rFonts w:hint="eastAsia"/>
          <w:sz w:val="18"/>
          <w:lang w:eastAsia="zh-TW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18"/>
        </w:rPr>
        <w:t>次ページへ続く</w:t>
      </w:r>
    </w:p>
    <w:p w:rsidR="003D7BCC" w:rsidRDefault="003D7BCC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946"/>
        <w:gridCol w:w="946"/>
        <w:gridCol w:w="946"/>
        <w:gridCol w:w="946"/>
        <w:gridCol w:w="946"/>
        <w:gridCol w:w="2019"/>
      </w:tblGrid>
      <w:tr w:rsidR="003D7BCC">
        <w:tc>
          <w:tcPr>
            <w:tcW w:w="2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鉛及びその化合物</w:t>
            </w:r>
          </w:p>
          <w:p w:rsidR="003D7BCC" w:rsidRDefault="003D7BCC">
            <w:pPr>
              <w:jc w:val="distribute"/>
              <w:rPr>
                <w:sz w:val="12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六価クロム化合物</w:t>
            </w:r>
          </w:p>
          <w:p w:rsidR="003D7BCC" w:rsidRDefault="003D7BCC">
            <w:pPr>
              <w:rPr>
                <w:sz w:val="12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砒素及びその化合物</w:t>
            </w:r>
          </w:p>
          <w:p w:rsidR="003D7BCC" w:rsidRDefault="003D7BCC">
            <w:pPr>
              <w:rPr>
                <w:sz w:val="12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水銀及びアルキル水銀</w:t>
            </w: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その他の水銀化合物</w:t>
            </w:r>
          </w:p>
          <w:p w:rsidR="003D7BCC" w:rsidRDefault="003D7BCC">
            <w:pPr>
              <w:jc w:val="distribute"/>
              <w:rPr>
                <w:sz w:val="12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アルキル水銀化合物</w:t>
            </w:r>
          </w:p>
          <w:p w:rsidR="003D7BCC" w:rsidRDefault="003D7BCC">
            <w:pPr>
              <w:rPr>
                <w:sz w:val="12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ポリ塩化ビフェニル</w:t>
            </w:r>
          </w:p>
          <w:p w:rsidR="003D7BCC" w:rsidRDefault="003D7BCC">
            <w:pPr>
              <w:rPr>
                <w:sz w:val="14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トリクロロエチレン</w:t>
            </w:r>
          </w:p>
          <w:p w:rsidR="003D7BCC" w:rsidRDefault="003D7BCC">
            <w:pPr>
              <w:rPr>
                <w:sz w:val="12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テトラクロロエチレン</w:t>
            </w:r>
          </w:p>
          <w:p w:rsidR="003D7BCC" w:rsidRDefault="003D7BCC">
            <w:pPr>
              <w:rPr>
                <w:sz w:val="14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ジクロロメタン</w:t>
            </w:r>
          </w:p>
          <w:p w:rsidR="003D7BCC" w:rsidRDefault="003D7BCC">
            <w:pPr>
              <w:rPr>
                <w:sz w:val="12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四塩化炭素</w:t>
            </w:r>
          </w:p>
          <w:p w:rsidR="003D7BCC" w:rsidRDefault="003D7BCC">
            <w:pPr>
              <w:rPr>
                <w:sz w:val="12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2-</w:t>
            </w:r>
            <w:r>
              <w:rPr>
                <w:rFonts w:hint="eastAsia"/>
                <w:sz w:val="20"/>
              </w:rPr>
              <w:t>ジクロロエタン</w:t>
            </w:r>
          </w:p>
          <w:p w:rsidR="003D7BCC" w:rsidRDefault="003D7BCC">
            <w:pPr>
              <w:rPr>
                <w:sz w:val="12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1-</w:t>
            </w:r>
            <w:r>
              <w:rPr>
                <w:rFonts w:hint="eastAsia"/>
                <w:sz w:val="20"/>
              </w:rPr>
              <w:t>ジクロロエチレン</w:t>
            </w:r>
          </w:p>
          <w:p w:rsidR="003D7BCC" w:rsidRDefault="003D7BCC">
            <w:pPr>
              <w:rPr>
                <w:sz w:val="14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ｼｽ</w:t>
            </w:r>
            <w:r>
              <w:rPr>
                <w:rFonts w:hint="eastAsia"/>
                <w:sz w:val="20"/>
              </w:rPr>
              <w:t>-1</w:t>
            </w:r>
            <w:r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2-</w:t>
            </w:r>
            <w:r>
              <w:rPr>
                <w:rFonts w:hint="eastAsia"/>
                <w:sz w:val="20"/>
              </w:rPr>
              <w:t>ジクロロエチレン</w:t>
            </w:r>
          </w:p>
          <w:p w:rsidR="003D7BCC" w:rsidRDefault="003D7BCC">
            <w:pPr>
              <w:rPr>
                <w:sz w:val="14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1-</w:t>
            </w:r>
            <w:r>
              <w:rPr>
                <w:rFonts w:hint="eastAsia"/>
                <w:sz w:val="20"/>
              </w:rPr>
              <w:t>トリクロロエタン</w:t>
            </w:r>
          </w:p>
          <w:p w:rsidR="003D7BCC" w:rsidRDefault="003D7BCC">
            <w:pPr>
              <w:rPr>
                <w:sz w:val="12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2-</w:t>
            </w:r>
            <w:r>
              <w:rPr>
                <w:rFonts w:hint="eastAsia"/>
                <w:sz w:val="20"/>
              </w:rPr>
              <w:t>トリクロロエタン</w:t>
            </w:r>
          </w:p>
          <w:p w:rsidR="003D7BCC" w:rsidRDefault="003D7BCC">
            <w:pPr>
              <w:rPr>
                <w:sz w:val="12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3-</w:t>
            </w:r>
            <w:r>
              <w:rPr>
                <w:rFonts w:hint="eastAsia"/>
                <w:sz w:val="20"/>
              </w:rPr>
              <w:t>ジクロロプロペン</w:t>
            </w:r>
          </w:p>
          <w:p w:rsidR="003D7BCC" w:rsidRDefault="003D7BCC">
            <w:pPr>
              <w:rPr>
                <w:sz w:val="12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チラウム</w:t>
            </w:r>
          </w:p>
          <w:p w:rsidR="003D7BCC" w:rsidRDefault="003D7BCC">
            <w:pPr>
              <w:rPr>
                <w:sz w:val="14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シマジン</w:t>
            </w:r>
          </w:p>
          <w:p w:rsidR="003D7BCC" w:rsidRDefault="003D7BCC">
            <w:pPr>
              <w:rPr>
                <w:sz w:val="14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チオベンカルブ</w:t>
            </w:r>
          </w:p>
          <w:p w:rsidR="003D7BCC" w:rsidRDefault="003D7BCC">
            <w:pPr>
              <w:rPr>
                <w:sz w:val="14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ベンゼン</w:t>
            </w:r>
          </w:p>
          <w:p w:rsidR="003D7BCC" w:rsidRDefault="003D7BCC">
            <w:pPr>
              <w:rPr>
                <w:sz w:val="14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セレン及びその化合物</w:t>
            </w:r>
          </w:p>
          <w:p w:rsidR="003D7BCC" w:rsidRDefault="003D7BCC">
            <w:pPr>
              <w:jc w:val="distribute"/>
              <w:rPr>
                <w:sz w:val="12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ほう素及びその化合物</w:t>
            </w:r>
          </w:p>
          <w:p w:rsidR="003D7BCC" w:rsidRDefault="003D7BCC">
            <w:pPr>
              <w:jc w:val="distribute"/>
              <w:rPr>
                <w:sz w:val="12"/>
              </w:rPr>
            </w:pPr>
          </w:p>
          <w:p w:rsidR="002D4C6D" w:rsidRDefault="003D7BCC" w:rsidP="002D4C6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ふっ素及びその化合物</w:t>
            </w:r>
          </w:p>
          <w:p w:rsidR="002D4C6D" w:rsidRDefault="002D4C6D" w:rsidP="002D4C6D">
            <w:pPr>
              <w:jc w:val="distribute"/>
              <w:rPr>
                <w:sz w:val="12"/>
              </w:rPr>
            </w:pPr>
          </w:p>
          <w:p w:rsidR="002D4C6D" w:rsidRDefault="002D4C6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1,4-</w:t>
            </w:r>
            <w:r>
              <w:rPr>
                <w:rFonts w:hint="eastAsia"/>
                <w:sz w:val="20"/>
              </w:rPr>
              <w:t>ジオキサン</w:t>
            </w:r>
          </w:p>
          <w:p w:rsidR="003D7BCC" w:rsidRDefault="003D7BCC">
            <w:pPr>
              <w:jc w:val="distribute"/>
              <w:rPr>
                <w:sz w:val="12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フェノール類</w:t>
            </w:r>
          </w:p>
          <w:p w:rsidR="003D7BCC" w:rsidRDefault="003D7BCC">
            <w:pPr>
              <w:rPr>
                <w:sz w:val="12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銅及びその化合物</w:t>
            </w:r>
          </w:p>
          <w:p w:rsidR="003D7BCC" w:rsidRDefault="003D7BCC">
            <w:pPr>
              <w:rPr>
                <w:sz w:val="14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亜鉛及びその化合物</w:t>
            </w:r>
          </w:p>
          <w:p w:rsidR="003D7BCC" w:rsidRDefault="003D7BCC">
            <w:pPr>
              <w:rPr>
                <w:sz w:val="14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溶解性鉄及びその化合物</w:t>
            </w:r>
          </w:p>
          <w:p w:rsidR="003D7BCC" w:rsidRDefault="003D7BCC">
            <w:pPr>
              <w:rPr>
                <w:sz w:val="16"/>
              </w:rPr>
            </w:pPr>
          </w:p>
          <w:p w:rsidR="003D7BCC" w:rsidRDefault="003D7BCC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溶解性マンガン及びその化合物</w:t>
            </w:r>
          </w:p>
          <w:p w:rsidR="003D7BCC" w:rsidRDefault="003D7BCC">
            <w:pPr>
              <w:rPr>
                <w:sz w:val="16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クロム及びその化合物</w:t>
            </w:r>
          </w:p>
          <w:p w:rsidR="003D7BCC" w:rsidRDefault="003D7BCC">
            <w:pPr>
              <w:rPr>
                <w:sz w:val="12"/>
              </w:rPr>
            </w:pPr>
          </w:p>
          <w:p w:rsidR="003D7BCC" w:rsidRDefault="003D7B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ダイオキシン類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</w:tcBorders>
          </w:tcPr>
          <w:p w:rsidR="003D7BCC" w:rsidRDefault="003D7BCC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3D7BCC" w:rsidRDefault="003D7BCC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3D7BCC" w:rsidRDefault="003D7BCC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3D7BCC" w:rsidRDefault="003D7BCC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3D7BCC" w:rsidRDefault="003D7BCC">
            <w:pPr>
              <w:jc w:val="center"/>
              <w:rPr>
                <w:sz w:val="20"/>
              </w:rPr>
            </w:pPr>
          </w:p>
        </w:tc>
        <w:tc>
          <w:tcPr>
            <w:tcW w:w="2019" w:type="dxa"/>
            <w:tcBorders>
              <w:top w:val="single" w:sz="12" w:space="0" w:color="auto"/>
              <w:right w:val="single" w:sz="12" w:space="0" w:color="auto"/>
            </w:tcBorders>
          </w:tcPr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24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2D4C6D" w:rsidRDefault="003D7BCC" w:rsidP="002D4C6D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2D4C6D" w:rsidRDefault="002D4C6D" w:rsidP="002D4C6D">
            <w:pPr>
              <w:rPr>
                <w:rFonts w:ascii="ＭＳ 明朝"/>
                <w:sz w:val="12"/>
              </w:rPr>
            </w:pPr>
          </w:p>
          <w:p w:rsidR="003D7BCC" w:rsidRDefault="002D4C6D" w:rsidP="002D4C6D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4"/>
              </w:rPr>
            </w:pPr>
          </w:p>
          <w:p w:rsidR="003D7BCC" w:rsidRDefault="003D7BC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20"/>
              </w:rPr>
              <w:t xml:space="preserve">　ﾐﾘｸﾞﾗﾑ／ﾘｯﾄﾙ</w:t>
            </w:r>
          </w:p>
          <w:p w:rsidR="003D7BCC" w:rsidRDefault="003D7BCC">
            <w:pPr>
              <w:rPr>
                <w:rFonts w:ascii="ＭＳ 明朝"/>
                <w:sz w:val="12"/>
              </w:rPr>
            </w:pPr>
          </w:p>
          <w:p w:rsidR="003D7BCC" w:rsidRDefault="003D7B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ﾋﾟｺｸﾞﾗﾑ／ﾘｯﾄﾙ</w:t>
            </w:r>
          </w:p>
        </w:tc>
      </w:tr>
      <w:tr w:rsidR="003D7BCC">
        <w:tc>
          <w:tcPr>
            <w:tcW w:w="2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BCC" w:rsidRDefault="003D7B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摘　　　　要</w:t>
            </w:r>
          </w:p>
        </w:tc>
        <w:tc>
          <w:tcPr>
            <w:tcW w:w="946" w:type="dxa"/>
            <w:tcBorders>
              <w:left w:val="nil"/>
              <w:bottom w:val="single" w:sz="12" w:space="0" w:color="auto"/>
            </w:tcBorders>
          </w:tcPr>
          <w:p w:rsidR="003D7BCC" w:rsidRDefault="003D7BCC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3D7BCC" w:rsidRDefault="003D7BCC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3D7BCC" w:rsidRDefault="003D7BCC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3D7BCC" w:rsidRDefault="003D7BCC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3D7BCC" w:rsidRDefault="003D7BCC">
            <w:pPr>
              <w:jc w:val="center"/>
              <w:rPr>
                <w:sz w:val="20"/>
              </w:rPr>
            </w:pPr>
          </w:p>
        </w:tc>
        <w:tc>
          <w:tcPr>
            <w:tcW w:w="2019" w:type="dxa"/>
            <w:tcBorders>
              <w:bottom w:val="single" w:sz="12" w:space="0" w:color="auto"/>
              <w:right w:val="single" w:sz="12" w:space="0" w:color="auto"/>
            </w:tcBorders>
          </w:tcPr>
          <w:p w:rsidR="003D7BCC" w:rsidRDefault="003D7BCC">
            <w:pPr>
              <w:jc w:val="center"/>
              <w:rPr>
                <w:sz w:val="20"/>
              </w:rPr>
            </w:pPr>
          </w:p>
        </w:tc>
      </w:tr>
    </w:tbl>
    <w:p w:rsidR="003D7BCC" w:rsidRDefault="003D7BCC" w:rsidP="006005AA">
      <w:pPr>
        <w:snapToGrid w:val="0"/>
        <w:spacing w:line="200" w:lineRule="atLeast"/>
        <w:ind w:left="1260" w:hangingChars="700" w:hanging="1260"/>
        <w:rPr>
          <w:sz w:val="18"/>
        </w:rPr>
      </w:pPr>
      <w:r>
        <w:rPr>
          <w:rFonts w:hint="eastAsia"/>
          <w:sz w:val="18"/>
        </w:rPr>
        <w:t xml:space="preserve">【備　考】　</w:t>
      </w:r>
      <w:r w:rsidR="006005AA"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　※印のある欄は、下水道法施行令第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条の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台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項第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号に該当する項目について記載すること。</w:t>
      </w:r>
    </w:p>
    <w:p w:rsidR="003D7BCC" w:rsidRDefault="003D7BCC" w:rsidP="00E33AB5">
      <w:pPr>
        <w:snapToGrid w:val="0"/>
        <w:spacing w:line="200" w:lineRule="atLeast"/>
        <w:rPr>
          <w:sz w:val="18"/>
        </w:rPr>
      </w:pPr>
      <w:r>
        <w:rPr>
          <w:rFonts w:hint="eastAsia"/>
          <w:sz w:val="18"/>
        </w:rPr>
        <w:t xml:space="preserve">　　　　　</w:t>
      </w:r>
      <w:r w:rsidR="00EA56F1">
        <w:rPr>
          <w:rFonts w:hint="eastAsia"/>
          <w:sz w:val="18"/>
        </w:rPr>
        <w:t xml:space="preserve"> </w:t>
      </w:r>
      <w:r w:rsidR="006005AA">
        <w:rPr>
          <w:rFonts w:hint="eastAsia"/>
          <w:sz w:val="18"/>
        </w:rPr>
        <w:t>2</w:t>
      </w:r>
      <w:r>
        <w:rPr>
          <w:rFonts w:hint="eastAsia"/>
          <w:sz w:val="18"/>
        </w:rPr>
        <w:t xml:space="preserve">　「摘要」の欄は、排出汚水の水量及び水質の推定の根拠等を記載すること。</w:t>
      </w:r>
    </w:p>
    <w:p w:rsidR="003D7BCC" w:rsidRDefault="003D7BCC" w:rsidP="00E33AB5">
      <w:pPr>
        <w:snapToGrid w:val="0"/>
        <w:spacing w:line="200" w:lineRule="atLeast"/>
        <w:rPr>
          <w:sz w:val="18"/>
        </w:rPr>
      </w:pPr>
      <w:r>
        <w:rPr>
          <w:rFonts w:hint="eastAsia"/>
          <w:sz w:val="18"/>
        </w:rPr>
        <w:t xml:space="preserve">　　　　　</w:t>
      </w:r>
      <w:r w:rsidR="00EA56F1">
        <w:rPr>
          <w:rFonts w:hint="eastAsia"/>
          <w:sz w:val="18"/>
        </w:rPr>
        <w:t xml:space="preserve"> </w:t>
      </w:r>
      <w:r w:rsidR="006005AA">
        <w:rPr>
          <w:rFonts w:hint="eastAsia"/>
          <w:sz w:val="18"/>
        </w:rPr>
        <w:t>3</w:t>
      </w:r>
      <w:r>
        <w:rPr>
          <w:rFonts w:hint="eastAsia"/>
          <w:sz w:val="18"/>
        </w:rPr>
        <w:t xml:space="preserve">　除害施設の設置等を要する場合には、その概要を明らかにする図書及び図面を添付すること。</w:t>
      </w:r>
    </w:p>
    <w:p w:rsidR="003D7BCC" w:rsidRDefault="003D7BCC">
      <w:pPr>
        <w:jc w:val="center"/>
        <w:rPr>
          <w:sz w:val="20"/>
        </w:rPr>
      </w:pPr>
    </w:p>
    <w:sectPr w:rsidR="003D7BCC" w:rsidSect="00C531FB">
      <w:pgSz w:w="11906" w:h="16838" w:code="9"/>
      <w:pgMar w:top="1134" w:right="1418" w:bottom="851" w:left="1418" w:header="851" w:footer="567" w:gutter="0"/>
      <w:pgNumType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EC" w:rsidRDefault="002B31EC">
      <w:r>
        <w:separator/>
      </w:r>
    </w:p>
  </w:endnote>
  <w:endnote w:type="continuationSeparator" w:id="0">
    <w:p w:rsidR="002B31EC" w:rsidRDefault="002B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EC" w:rsidRDefault="002B31EC">
      <w:r>
        <w:separator/>
      </w:r>
    </w:p>
  </w:footnote>
  <w:footnote w:type="continuationSeparator" w:id="0">
    <w:p w:rsidR="002B31EC" w:rsidRDefault="002B3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30F"/>
    <w:multiLevelType w:val="singleLevel"/>
    <w:tmpl w:val="6472CFB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04862F7E"/>
    <w:multiLevelType w:val="singleLevel"/>
    <w:tmpl w:val="7E3A17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AA7617E"/>
    <w:multiLevelType w:val="singleLevel"/>
    <w:tmpl w:val="BBF2CEA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0BC41B4A"/>
    <w:multiLevelType w:val="singleLevel"/>
    <w:tmpl w:val="182830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C944ED2"/>
    <w:multiLevelType w:val="singleLevel"/>
    <w:tmpl w:val="1DAA4F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CCC21CE"/>
    <w:multiLevelType w:val="singleLevel"/>
    <w:tmpl w:val="3AF417D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0E521E29"/>
    <w:multiLevelType w:val="singleLevel"/>
    <w:tmpl w:val="9D86899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1DC416F1"/>
    <w:multiLevelType w:val="singleLevel"/>
    <w:tmpl w:val="85CEBF88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8" w15:restartNumberingAfterBreak="0">
    <w:nsid w:val="28783FD7"/>
    <w:multiLevelType w:val="singleLevel"/>
    <w:tmpl w:val="CB12FBDE"/>
    <w:lvl w:ilvl="0">
      <w:start w:val="3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0BC48F8"/>
    <w:multiLevelType w:val="singleLevel"/>
    <w:tmpl w:val="27926B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4AD0ACD"/>
    <w:multiLevelType w:val="singleLevel"/>
    <w:tmpl w:val="F53CC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7957D22"/>
    <w:multiLevelType w:val="singleLevel"/>
    <w:tmpl w:val="D04810D4"/>
    <w:lvl w:ilvl="0">
      <w:numFmt w:val="bullet"/>
      <w:lvlText w:val="・"/>
      <w:lvlJc w:val="left"/>
      <w:pPr>
        <w:tabs>
          <w:tab w:val="num" w:pos="3975"/>
        </w:tabs>
        <w:ind w:left="3975" w:hanging="22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3E01686A"/>
    <w:multiLevelType w:val="singleLevel"/>
    <w:tmpl w:val="DA1CFA58"/>
    <w:lvl w:ilvl="0">
      <w:start w:val="10"/>
      <w:numFmt w:val="decimal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49B44FBB"/>
    <w:multiLevelType w:val="singleLevel"/>
    <w:tmpl w:val="D9401EBA"/>
    <w:lvl w:ilvl="0">
      <w:start w:val="2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3367FDD"/>
    <w:multiLevelType w:val="singleLevel"/>
    <w:tmpl w:val="062E5914"/>
    <w:lvl w:ilvl="0">
      <w:start w:val="50"/>
      <w:numFmt w:val="decimal"/>
      <w:lvlText w:val="%1"/>
      <w:lvlJc w:val="left"/>
      <w:pPr>
        <w:tabs>
          <w:tab w:val="num" w:pos="1575"/>
        </w:tabs>
        <w:ind w:left="1575" w:hanging="465"/>
      </w:pPr>
      <w:rPr>
        <w:rFonts w:hint="eastAsia"/>
      </w:rPr>
    </w:lvl>
  </w:abstractNum>
  <w:abstractNum w:abstractNumId="15" w15:restartNumberingAfterBreak="0">
    <w:nsid w:val="57B04A42"/>
    <w:multiLevelType w:val="singleLevel"/>
    <w:tmpl w:val="10363F3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16" w15:restartNumberingAfterBreak="0">
    <w:nsid w:val="584212AA"/>
    <w:multiLevelType w:val="singleLevel"/>
    <w:tmpl w:val="856882F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5E565228"/>
    <w:multiLevelType w:val="singleLevel"/>
    <w:tmpl w:val="F8B62A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F6910AC"/>
    <w:multiLevelType w:val="singleLevel"/>
    <w:tmpl w:val="B4EC51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679D3EA0"/>
    <w:multiLevelType w:val="singleLevel"/>
    <w:tmpl w:val="7D663A0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20" w15:restartNumberingAfterBreak="0">
    <w:nsid w:val="69DE4A80"/>
    <w:multiLevelType w:val="singleLevel"/>
    <w:tmpl w:val="91421CF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21" w15:restartNumberingAfterBreak="0">
    <w:nsid w:val="6F333DCE"/>
    <w:multiLevelType w:val="singleLevel"/>
    <w:tmpl w:val="768681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6DE6FC8"/>
    <w:multiLevelType w:val="singleLevel"/>
    <w:tmpl w:val="4D1CB7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78A47149"/>
    <w:multiLevelType w:val="singleLevel"/>
    <w:tmpl w:val="AB40427A"/>
    <w:lvl w:ilvl="0">
      <w:numFmt w:val="bullet"/>
      <w:lvlText w:val="△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79B604EA"/>
    <w:multiLevelType w:val="singleLevel"/>
    <w:tmpl w:val="63C2754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4"/>
  </w:num>
  <w:num w:numId="7">
    <w:abstractNumId w:val="22"/>
  </w:num>
  <w:num w:numId="8">
    <w:abstractNumId w:val="16"/>
  </w:num>
  <w:num w:numId="9">
    <w:abstractNumId w:val="13"/>
  </w:num>
  <w:num w:numId="10">
    <w:abstractNumId w:val="8"/>
  </w:num>
  <w:num w:numId="11">
    <w:abstractNumId w:val="14"/>
  </w:num>
  <w:num w:numId="12">
    <w:abstractNumId w:val="19"/>
  </w:num>
  <w:num w:numId="13">
    <w:abstractNumId w:val="20"/>
  </w:num>
  <w:num w:numId="14">
    <w:abstractNumId w:val="15"/>
  </w:num>
  <w:num w:numId="15">
    <w:abstractNumId w:val="4"/>
  </w:num>
  <w:num w:numId="16">
    <w:abstractNumId w:val="21"/>
  </w:num>
  <w:num w:numId="17">
    <w:abstractNumId w:val="3"/>
  </w:num>
  <w:num w:numId="18">
    <w:abstractNumId w:val="10"/>
  </w:num>
  <w:num w:numId="19">
    <w:abstractNumId w:val="1"/>
  </w:num>
  <w:num w:numId="20">
    <w:abstractNumId w:val="17"/>
  </w:num>
  <w:num w:numId="21">
    <w:abstractNumId w:val="9"/>
  </w:num>
  <w:num w:numId="22">
    <w:abstractNumId w:val="18"/>
  </w:num>
  <w:num w:numId="23">
    <w:abstractNumId w:val="7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75"/>
    <w:rsid w:val="00027E3C"/>
    <w:rsid w:val="000370AB"/>
    <w:rsid w:val="00037C0F"/>
    <w:rsid w:val="00053460"/>
    <w:rsid w:val="000537EF"/>
    <w:rsid w:val="00071666"/>
    <w:rsid w:val="000900EF"/>
    <w:rsid w:val="000B2E91"/>
    <w:rsid w:val="000B5E1C"/>
    <w:rsid w:val="000C0F10"/>
    <w:rsid w:val="00124579"/>
    <w:rsid w:val="00141912"/>
    <w:rsid w:val="00162B10"/>
    <w:rsid w:val="00190293"/>
    <w:rsid w:val="001C55E7"/>
    <w:rsid w:val="001E2220"/>
    <w:rsid w:val="001E35F7"/>
    <w:rsid w:val="002145DD"/>
    <w:rsid w:val="00247BB7"/>
    <w:rsid w:val="00254702"/>
    <w:rsid w:val="002750FC"/>
    <w:rsid w:val="00277745"/>
    <w:rsid w:val="00277C2E"/>
    <w:rsid w:val="002820C0"/>
    <w:rsid w:val="002A7283"/>
    <w:rsid w:val="002B31EC"/>
    <w:rsid w:val="002D4C6D"/>
    <w:rsid w:val="00313A4F"/>
    <w:rsid w:val="00316EEC"/>
    <w:rsid w:val="00386E8D"/>
    <w:rsid w:val="003913A8"/>
    <w:rsid w:val="003B459D"/>
    <w:rsid w:val="003C102B"/>
    <w:rsid w:val="003C7475"/>
    <w:rsid w:val="003D7BCC"/>
    <w:rsid w:val="00411440"/>
    <w:rsid w:val="00412A26"/>
    <w:rsid w:val="00417279"/>
    <w:rsid w:val="00421E2A"/>
    <w:rsid w:val="00432171"/>
    <w:rsid w:val="004328C0"/>
    <w:rsid w:val="00461D5D"/>
    <w:rsid w:val="004B30A1"/>
    <w:rsid w:val="004E484E"/>
    <w:rsid w:val="004F587B"/>
    <w:rsid w:val="004F5DC5"/>
    <w:rsid w:val="00523A71"/>
    <w:rsid w:val="005255E4"/>
    <w:rsid w:val="00531F62"/>
    <w:rsid w:val="00534125"/>
    <w:rsid w:val="00535407"/>
    <w:rsid w:val="005579B4"/>
    <w:rsid w:val="0056168A"/>
    <w:rsid w:val="00587870"/>
    <w:rsid w:val="00597153"/>
    <w:rsid w:val="005B520D"/>
    <w:rsid w:val="005E3AB3"/>
    <w:rsid w:val="005F4054"/>
    <w:rsid w:val="005F7FA9"/>
    <w:rsid w:val="006005AA"/>
    <w:rsid w:val="00607871"/>
    <w:rsid w:val="00617278"/>
    <w:rsid w:val="00647AA9"/>
    <w:rsid w:val="00670ED4"/>
    <w:rsid w:val="00686A48"/>
    <w:rsid w:val="006A2FE8"/>
    <w:rsid w:val="006A3836"/>
    <w:rsid w:val="006B33A3"/>
    <w:rsid w:val="006C0E23"/>
    <w:rsid w:val="006D0D91"/>
    <w:rsid w:val="006E1226"/>
    <w:rsid w:val="006E6975"/>
    <w:rsid w:val="007009EB"/>
    <w:rsid w:val="00725707"/>
    <w:rsid w:val="00726502"/>
    <w:rsid w:val="007447F8"/>
    <w:rsid w:val="00746D91"/>
    <w:rsid w:val="0075287E"/>
    <w:rsid w:val="00770F6B"/>
    <w:rsid w:val="0077521F"/>
    <w:rsid w:val="00781CD1"/>
    <w:rsid w:val="0079691B"/>
    <w:rsid w:val="007A43A1"/>
    <w:rsid w:val="007A4F93"/>
    <w:rsid w:val="007B0C82"/>
    <w:rsid w:val="0084031E"/>
    <w:rsid w:val="00845C05"/>
    <w:rsid w:val="00864B5A"/>
    <w:rsid w:val="00886EFE"/>
    <w:rsid w:val="008F527B"/>
    <w:rsid w:val="00911254"/>
    <w:rsid w:val="00944B18"/>
    <w:rsid w:val="0095524C"/>
    <w:rsid w:val="00966909"/>
    <w:rsid w:val="00975DF5"/>
    <w:rsid w:val="009935BA"/>
    <w:rsid w:val="00995AA0"/>
    <w:rsid w:val="009A0309"/>
    <w:rsid w:val="009C5227"/>
    <w:rsid w:val="009F30AA"/>
    <w:rsid w:val="00A30732"/>
    <w:rsid w:val="00A42AEA"/>
    <w:rsid w:val="00A51D25"/>
    <w:rsid w:val="00A6341B"/>
    <w:rsid w:val="00A705C4"/>
    <w:rsid w:val="00A90299"/>
    <w:rsid w:val="00A915CE"/>
    <w:rsid w:val="00A9277F"/>
    <w:rsid w:val="00A92C7F"/>
    <w:rsid w:val="00AA4D7C"/>
    <w:rsid w:val="00AB0915"/>
    <w:rsid w:val="00AD2CD6"/>
    <w:rsid w:val="00AF4789"/>
    <w:rsid w:val="00B022CB"/>
    <w:rsid w:val="00B400B3"/>
    <w:rsid w:val="00B56BB8"/>
    <w:rsid w:val="00B65720"/>
    <w:rsid w:val="00B66A0E"/>
    <w:rsid w:val="00B704AE"/>
    <w:rsid w:val="00B73B31"/>
    <w:rsid w:val="00B9415A"/>
    <w:rsid w:val="00BA3451"/>
    <w:rsid w:val="00C132E5"/>
    <w:rsid w:val="00C242FA"/>
    <w:rsid w:val="00C531FB"/>
    <w:rsid w:val="00C67C66"/>
    <w:rsid w:val="00C72BFB"/>
    <w:rsid w:val="00CC2AC4"/>
    <w:rsid w:val="00CD0732"/>
    <w:rsid w:val="00D0047B"/>
    <w:rsid w:val="00D25859"/>
    <w:rsid w:val="00D26953"/>
    <w:rsid w:val="00DA0DF5"/>
    <w:rsid w:val="00DE10A7"/>
    <w:rsid w:val="00DE68FA"/>
    <w:rsid w:val="00DF270D"/>
    <w:rsid w:val="00E32A8D"/>
    <w:rsid w:val="00E33AB5"/>
    <w:rsid w:val="00E472C1"/>
    <w:rsid w:val="00E77643"/>
    <w:rsid w:val="00EA2194"/>
    <w:rsid w:val="00EA56F1"/>
    <w:rsid w:val="00ED656D"/>
    <w:rsid w:val="00EE35C5"/>
    <w:rsid w:val="00EF02F8"/>
    <w:rsid w:val="00F14614"/>
    <w:rsid w:val="00F14B93"/>
    <w:rsid w:val="00F351A9"/>
    <w:rsid w:val="00F37EB4"/>
    <w:rsid w:val="00F55239"/>
    <w:rsid w:val="00F9401D"/>
    <w:rsid w:val="00FB0F05"/>
    <w:rsid w:val="00FC14EF"/>
    <w:rsid w:val="00FD0F1C"/>
    <w:rsid w:val="00FE0AD1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F5CCDF"/>
  <w15:chartTrackingRefBased/>
  <w15:docId w15:val="{51BB0C0A-51A2-4DC4-9669-EF6F2CF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ＭＳ ゴシック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2"/>
    <w:basedOn w:val="a"/>
    <w:rPr>
      <w:sz w:val="16"/>
    </w:rPr>
  </w:style>
  <w:style w:type="paragraph" w:styleId="a7">
    <w:name w:val="Note Heading"/>
    <w:basedOn w:val="a"/>
    <w:next w:val="a"/>
    <w:pPr>
      <w:jc w:val="center"/>
    </w:pPr>
    <w:rPr>
      <w:sz w:val="18"/>
    </w:rPr>
  </w:style>
  <w:style w:type="paragraph" w:styleId="a8">
    <w:name w:val="Closing"/>
    <w:basedOn w:val="a"/>
    <w:next w:val="a"/>
    <w:pPr>
      <w:jc w:val="right"/>
    </w:pPr>
    <w:rPr>
      <w:sz w:val="18"/>
    </w:rPr>
  </w:style>
  <w:style w:type="paragraph" w:styleId="3">
    <w:name w:val="Body Text 3"/>
    <w:basedOn w:val="a"/>
    <w:rPr>
      <w:sz w:val="20"/>
    </w:rPr>
  </w:style>
  <w:style w:type="paragraph" w:styleId="a9">
    <w:name w:val="header"/>
    <w:basedOn w:val="a"/>
    <w:link w:val="aa"/>
    <w:rsid w:val="00840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4031E"/>
    <w:rPr>
      <w:kern w:val="2"/>
      <w:sz w:val="22"/>
    </w:rPr>
  </w:style>
  <w:style w:type="character" w:customStyle="1" w:styleId="a5">
    <w:name w:val="フッター (文字)"/>
    <w:link w:val="a4"/>
    <w:uiPriority w:val="99"/>
    <w:rsid w:val="00C531FB"/>
    <w:rPr>
      <w:kern w:val="2"/>
      <w:sz w:val="22"/>
    </w:rPr>
  </w:style>
  <w:style w:type="paragraph" w:styleId="ab">
    <w:name w:val="Balloon Text"/>
    <w:basedOn w:val="a"/>
    <w:link w:val="ac"/>
    <w:rsid w:val="00B9415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9415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6A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EE6C-B451-4122-8641-9C2A89A0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D35BCDBC.dotm</Template>
  <TotalTime>4</TotalTime>
  <Pages>2</Pages>
  <Words>1182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公共下水道使用開始（変更）届出書（様式4号）</vt:lpstr>
      <vt:lpstr>工場・事業場排水の手引き</vt:lpstr>
    </vt:vector>
  </TitlesOfParts>
  <Company>上越市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公共下水道使用開始（変更）届出書（様式4号）</dc:title>
  <dc:subject/>
  <dc:creator>処理場</dc:creator>
  <cp:keywords/>
  <cp:lastModifiedBy>sasuga akinori</cp:lastModifiedBy>
  <cp:revision>4</cp:revision>
  <cp:lastPrinted>2021-01-04T06:17:00Z</cp:lastPrinted>
  <dcterms:created xsi:type="dcterms:W3CDTF">2021-07-05T01:06:00Z</dcterms:created>
  <dcterms:modified xsi:type="dcterms:W3CDTF">2021-07-05T04:13:00Z</dcterms:modified>
</cp:coreProperties>
</file>